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734" w:rsidRDefault="001E3734" w:rsidP="001E3734">
      <w:pPr>
        <w:pStyle w:val="ac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B512A1" w:rsidRPr="00446F5E" w:rsidRDefault="00B512A1" w:rsidP="00B512A1">
      <w:pPr>
        <w:widowControl w:val="0"/>
        <w:spacing w:before="120"/>
        <w:ind w:left="170" w:right="170" w:firstLine="709"/>
        <w:jc w:val="center"/>
        <w:rPr>
          <w:rFonts w:ascii="Arial Black" w:hAnsi="Arial Black"/>
          <w:b/>
          <w:snapToGrid w:val="0"/>
          <w:szCs w:val="28"/>
        </w:rPr>
      </w:pPr>
      <w:r w:rsidRPr="00446F5E">
        <w:rPr>
          <w:rFonts w:ascii="Arial Black" w:hAnsi="Arial Black"/>
          <w:b/>
          <w:snapToGrid w:val="0"/>
          <w:szCs w:val="28"/>
        </w:rPr>
        <w:t>ПАМЯТКА НАСЕЛЕНИЮ</w:t>
      </w:r>
    </w:p>
    <w:p w:rsidR="00B512A1" w:rsidRPr="00446F5E" w:rsidRDefault="00B512A1" w:rsidP="00B512A1">
      <w:pPr>
        <w:widowControl w:val="0"/>
        <w:ind w:left="170" w:right="170" w:firstLine="709"/>
        <w:jc w:val="center"/>
        <w:rPr>
          <w:rFonts w:ascii="Arial Black" w:hAnsi="Arial Black"/>
          <w:b/>
          <w:smallCaps/>
          <w:snapToGrid w:val="0"/>
          <w:szCs w:val="28"/>
        </w:rPr>
      </w:pPr>
      <w:r w:rsidRPr="00446F5E">
        <w:rPr>
          <w:rFonts w:ascii="Arial Black" w:hAnsi="Arial Black"/>
          <w:b/>
          <w:smallCaps/>
          <w:snapToGrid w:val="0"/>
          <w:szCs w:val="28"/>
        </w:rPr>
        <w:t xml:space="preserve">по оказанию помощи людям, </w:t>
      </w:r>
    </w:p>
    <w:p w:rsidR="00B512A1" w:rsidRPr="00446F5E" w:rsidRDefault="00B512A1" w:rsidP="00B512A1">
      <w:pPr>
        <w:widowControl w:val="0"/>
        <w:spacing w:after="120"/>
        <w:ind w:left="170" w:right="170" w:firstLine="709"/>
        <w:jc w:val="center"/>
        <w:rPr>
          <w:rFonts w:ascii="Arial Black" w:hAnsi="Arial Black"/>
          <w:b/>
          <w:smallCaps/>
          <w:snapToGrid w:val="0"/>
          <w:szCs w:val="28"/>
        </w:rPr>
      </w:pPr>
      <w:r w:rsidRPr="00446F5E">
        <w:rPr>
          <w:rFonts w:ascii="Arial Black" w:hAnsi="Arial Black"/>
          <w:b/>
          <w:smallCaps/>
          <w:snapToGrid w:val="0"/>
          <w:szCs w:val="28"/>
        </w:rPr>
        <w:t>терпящим (потерпевшим) бедствие на воде</w:t>
      </w:r>
    </w:p>
    <w:p w:rsidR="00B512A1" w:rsidRPr="00446F5E" w:rsidRDefault="00B512A1" w:rsidP="00B512A1">
      <w:pPr>
        <w:widowControl w:val="0"/>
        <w:spacing w:after="120"/>
        <w:ind w:left="170" w:right="170" w:firstLine="709"/>
        <w:jc w:val="center"/>
        <w:rPr>
          <w:rFonts w:ascii="Arial Black" w:hAnsi="Arial Black"/>
          <w:b/>
          <w:snapToGrid w:val="0"/>
          <w:szCs w:val="28"/>
        </w:rPr>
      </w:pPr>
      <w:r w:rsidRPr="00446F5E">
        <w:rPr>
          <w:rFonts w:ascii="Arial Black" w:hAnsi="Arial Black"/>
          <w:b/>
          <w:snapToGrid w:val="0"/>
          <w:sz w:val="32"/>
          <w:szCs w:val="32"/>
        </w:rPr>
        <w:t>ПЕРВАЯ  ПОМОЩЬ  ПОСТРАДАВШЕМУ</w:t>
      </w:r>
    </w:p>
    <w:p w:rsidR="00B512A1" w:rsidRPr="00446F5E" w:rsidRDefault="00B512A1" w:rsidP="00B512A1">
      <w:pPr>
        <w:widowControl w:val="0"/>
        <w:spacing w:line="360" w:lineRule="auto"/>
        <w:ind w:left="170" w:right="170" w:firstLine="709"/>
        <w:jc w:val="both"/>
        <w:rPr>
          <w:snapToGrid w:val="0"/>
          <w:szCs w:val="28"/>
        </w:rPr>
      </w:pPr>
      <w:r>
        <w:rPr>
          <w:noProof/>
        </w:rPr>
        <w:drawing>
          <wp:anchor distT="0" distB="0" distL="114935" distR="114935" simplePos="0" relativeHeight="251675648" behindDoc="1" locked="0" layoutInCell="1" allowOverlap="1">
            <wp:simplePos x="0" y="0"/>
            <wp:positionH relativeFrom="column">
              <wp:posOffset>4110990</wp:posOffset>
            </wp:positionH>
            <wp:positionV relativeFrom="paragraph">
              <wp:posOffset>369570</wp:posOffset>
            </wp:positionV>
            <wp:extent cx="1906270" cy="1638300"/>
            <wp:effectExtent l="19050" t="0" r="0" b="0"/>
            <wp:wrapSquare wrapText="bothSides"/>
            <wp:docPr id="14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7021" t="41423" r="21124" b="30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638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6F5E">
        <w:rPr>
          <w:snapToGrid w:val="0"/>
          <w:szCs w:val="28"/>
        </w:rPr>
        <w:t xml:space="preserve">Вытащив на берег, осмотрите потерпевшего: </w:t>
      </w:r>
      <w:proofErr w:type="gramStart"/>
      <w:r w:rsidRPr="00446F5E">
        <w:rPr>
          <w:snapToGrid w:val="0"/>
          <w:szCs w:val="28"/>
        </w:rPr>
        <w:t>рот</w:t>
      </w:r>
      <w:proofErr w:type="gramEnd"/>
      <w:r w:rsidRPr="00446F5E">
        <w:rPr>
          <w:snapToGrid w:val="0"/>
          <w:szCs w:val="28"/>
        </w:rPr>
        <w:t xml:space="preserve"> и нос могут быть забиты тиной или песком, их надо немедленно очистить (пальцами, повернув голову человека на бок). Затем положите пострадавшего животом на свое колено (голову свесить лицом вниз) и сильно нажав, выплесните воду из желудка и дыхательных путей и начните делать искусственно дыхание.</w:t>
      </w:r>
    </w:p>
    <w:p w:rsidR="00B512A1" w:rsidRPr="00446F5E" w:rsidRDefault="00B512A1" w:rsidP="00B512A1">
      <w:pPr>
        <w:widowControl w:val="0"/>
        <w:spacing w:line="360" w:lineRule="auto"/>
        <w:ind w:left="170" w:right="170" w:firstLine="709"/>
        <w:jc w:val="both"/>
        <w:rPr>
          <w:snapToGrid w:val="0"/>
          <w:szCs w:val="28"/>
        </w:rPr>
      </w:pPr>
      <w:r>
        <w:rPr>
          <w:noProof/>
        </w:rPr>
        <w:drawing>
          <wp:anchor distT="0" distB="0" distL="114935" distR="114935" simplePos="0" relativeHeight="251677696" behindDoc="1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1784350</wp:posOffset>
            </wp:positionV>
            <wp:extent cx="2150110" cy="1677035"/>
            <wp:effectExtent l="19050" t="0" r="2540" b="0"/>
            <wp:wrapSquare wrapText="bothSides"/>
            <wp:docPr id="13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1677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935" distR="114935" simplePos="0" relativeHeight="251676672" behindDoc="1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281305</wp:posOffset>
            </wp:positionV>
            <wp:extent cx="1945005" cy="1811655"/>
            <wp:effectExtent l="19050" t="0" r="0" b="0"/>
            <wp:wrapSquare wrapText="bothSides"/>
            <wp:docPr id="12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811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6F5E">
        <w:rPr>
          <w:snapToGrid w:val="0"/>
          <w:szCs w:val="28"/>
        </w:rPr>
        <w:t>Если у пострадавшего не бьется сердце, искусственное дыхание надо сочетать с непрямым массажем сердца. Хорошо, если помощь оказывают двое. Тогда один делает искусственное дыхание, другой затем – массаж сердца. Не останавливайте меры по реанимации до прибытия «скорой помощи»: благодаря вашим действиям организм еще может жить.</w:t>
      </w:r>
    </w:p>
    <w:p w:rsidR="00B512A1" w:rsidRPr="00446F5E" w:rsidRDefault="00B512A1" w:rsidP="00B512A1">
      <w:pPr>
        <w:widowControl w:val="0"/>
        <w:spacing w:line="360" w:lineRule="auto"/>
        <w:ind w:left="170" w:right="170" w:firstLine="709"/>
        <w:jc w:val="both"/>
        <w:rPr>
          <w:snapToGrid w:val="0"/>
          <w:szCs w:val="28"/>
        </w:rPr>
      </w:pPr>
      <w:r w:rsidRPr="00446F5E">
        <w:rPr>
          <w:snapToGrid w:val="0"/>
          <w:szCs w:val="28"/>
        </w:rPr>
        <w:t>Разумеется, приемы оживления и спасания совсем непросто применять без практики, и надо бы таким вещам учиться заранее. Но даже если у вас нет никакой подготовки – действуйте! Надо использовать любой шанс.</w:t>
      </w:r>
    </w:p>
    <w:p w:rsidR="00B512A1" w:rsidRPr="00446F5E" w:rsidRDefault="00B512A1" w:rsidP="00B512A1">
      <w:pPr>
        <w:widowControl w:val="0"/>
        <w:ind w:left="170" w:right="170" w:firstLine="709"/>
        <w:jc w:val="both"/>
        <w:rPr>
          <w:snapToGrid w:val="0"/>
          <w:szCs w:val="28"/>
        </w:rPr>
      </w:pPr>
    </w:p>
    <w:p w:rsidR="00B512A1" w:rsidRPr="00446F5E" w:rsidRDefault="00B512A1" w:rsidP="00B512A1">
      <w:pPr>
        <w:widowControl w:val="0"/>
        <w:ind w:left="170" w:right="170" w:firstLine="709"/>
        <w:jc w:val="center"/>
        <w:rPr>
          <w:rFonts w:ascii="Arial Black" w:hAnsi="Arial Black"/>
          <w:b/>
          <w:snapToGrid w:val="0"/>
          <w:sz w:val="32"/>
          <w:szCs w:val="32"/>
        </w:rPr>
      </w:pPr>
      <w:r w:rsidRPr="00446F5E">
        <w:rPr>
          <w:rFonts w:ascii="Arial Black" w:hAnsi="Arial Black"/>
          <w:b/>
          <w:snapToGrid w:val="0"/>
          <w:sz w:val="32"/>
          <w:szCs w:val="32"/>
        </w:rPr>
        <w:t>ПРИ ЧРЕЗВЫЧАЙНЫХ СИТУАЦИЯХ ЗВОНИТЕ:</w:t>
      </w:r>
    </w:p>
    <w:p w:rsidR="001E3734" w:rsidRPr="00130E51" w:rsidRDefault="00B512A1" w:rsidP="00F979A3">
      <w:pPr>
        <w:spacing w:after="120"/>
        <w:jc w:val="center"/>
        <w:rPr>
          <w:szCs w:val="28"/>
        </w:rPr>
      </w:pPr>
      <w:r w:rsidRPr="00446F5E">
        <w:rPr>
          <w:rFonts w:ascii="Arial Black" w:hAnsi="Arial Black"/>
          <w:b/>
          <w:snapToGrid w:val="0"/>
          <w:sz w:val="40"/>
          <w:szCs w:val="40"/>
        </w:rPr>
        <w:t>01 или 112</w:t>
      </w:r>
    </w:p>
    <w:p w:rsidR="00741C23" w:rsidRDefault="00741C23"/>
    <w:p w:rsidR="001E3734" w:rsidRDefault="001E3734"/>
    <w:p w:rsidR="001E3734" w:rsidRDefault="001E3734"/>
    <w:p w:rsidR="001E3734" w:rsidRDefault="001E3734"/>
    <w:p w:rsidR="001E3734" w:rsidRPr="00446F5E" w:rsidRDefault="001E3734" w:rsidP="00F979A3">
      <w:pPr>
        <w:widowControl w:val="0"/>
        <w:spacing w:before="120"/>
        <w:ind w:left="170" w:right="170" w:firstLine="709"/>
        <w:jc w:val="center"/>
        <w:rPr>
          <w:rFonts w:ascii="Arial Black" w:hAnsi="Arial Black"/>
          <w:b/>
          <w:snapToGrid w:val="0"/>
          <w:sz w:val="32"/>
          <w:szCs w:val="32"/>
        </w:rPr>
      </w:pPr>
      <w:r w:rsidRPr="00446F5E">
        <w:rPr>
          <w:rFonts w:ascii="Arial Black" w:hAnsi="Arial Black"/>
          <w:b/>
          <w:snapToGrid w:val="0"/>
          <w:sz w:val="32"/>
          <w:szCs w:val="32"/>
        </w:rPr>
        <w:lastRenderedPageBreak/>
        <w:t>ПАМЯТКА НАСЕЛЕНИЮ</w:t>
      </w:r>
    </w:p>
    <w:p w:rsidR="001E3734" w:rsidRPr="00446F5E" w:rsidRDefault="001E3734" w:rsidP="00F979A3">
      <w:pPr>
        <w:widowControl w:val="0"/>
        <w:spacing w:after="120"/>
        <w:ind w:left="170" w:right="170" w:firstLine="709"/>
        <w:jc w:val="center"/>
        <w:rPr>
          <w:b/>
          <w:snapToGrid w:val="0"/>
          <w:color w:val="000000"/>
          <w:kern w:val="1"/>
        </w:rPr>
      </w:pPr>
      <w:r w:rsidRPr="00446F5E">
        <w:rPr>
          <w:rFonts w:ascii="Arial Black" w:hAnsi="Arial Black"/>
          <w:b/>
          <w:snapToGrid w:val="0"/>
          <w:sz w:val="32"/>
          <w:szCs w:val="32"/>
        </w:rPr>
        <w:t>(ДЕТЯМ)</w:t>
      </w:r>
    </w:p>
    <w:p w:rsidR="001E3734" w:rsidRPr="00446F5E" w:rsidRDefault="001E3734" w:rsidP="001E3734">
      <w:pPr>
        <w:widowControl w:val="0"/>
        <w:ind w:left="170" w:right="170" w:firstLine="709"/>
        <w:rPr>
          <w:rFonts w:ascii="Arial Black" w:hAnsi="Arial Black"/>
          <w:b/>
          <w:bCs/>
          <w:i/>
          <w:snapToGrid w:val="0"/>
          <w:color w:val="000000"/>
          <w:kern w:val="1"/>
          <w:sz w:val="36"/>
          <w:szCs w:val="36"/>
        </w:rPr>
      </w:pPr>
      <w:r w:rsidRPr="00446F5E">
        <w:rPr>
          <w:rFonts w:ascii="Arial Black" w:hAnsi="Arial Black"/>
          <w:b/>
          <w:snapToGrid w:val="0"/>
          <w:color w:val="000000"/>
          <w:kern w:val="1"/>
          <w:sz w:val="36"/>
          <w:szCs w:val="36"/>
        </w:rPr>
        <w:t>ПОМНИТЕ!</w:t>
      </w:r>
    </w:p>
    <w:p w:rsidR="001E3734" w:rsidRPr="00446F5E" w:rsidRDefault="001E3734" w:rsidP="001E3734">
      <w:pPr>
        <w:widowControl w:val="0"/>
        <w:ind w:left="170" w:right="170" w:firstLine="709"/>
        <w:rPr>
          <w:b/>
          <w:bCs/>
          <w:i/>
          <w:snapToGrid w:val="0"/>
          <w:color w:val="000000"/>
          <w:kern w:val="1"/>
          <w:szCs w:val="28"/>
        </w:rPr>
      </w:pPr>
      <w:r w:rsidRPr="00446F5E">
        <w:rPr>
          <w:b/>
          <w:bCs/>
          <w:i/>
          <w:snapToGrid w:val="0"/>
          <w:color w:val="000000"/>
          <w:kern w:val="1"/>
          <w:szCs w:val="28"/>
        </w:rPr>
        <w:t xml:space="preserve">Обязательное соблюдение всех правил поведения на воде (в купальный сезон) </w:t>
      </w:r>
      <w:proofErr w:type="gramStart"/>
      <w:r w:rsidRPr="00446F5E">
        <w:rPr>
          <w:b/>
          <w:bCs/>
          <w:i/>
          <w:snapToGrid w:val="0"/>
          <w:color w:val="000000"/>
          <w:kern w:val="1"/>
          <w:szCs w:val="28"/>
        </w:rPr>
        <w:t>–з</w:t>
      </w:r>
      <w:proofErr w:type="gramEnd"/>
      <w:r w:rsidRPr="00446F5E">
        <w:rPr>
          <w:b/>
          <w:bCs/>
          <w:i/>
          <w:snapToGrid w:val="0"/>
          <w:color w:val="000000"/>
          <w:kern w:val="1"/>
          <w:szCs w:val="28"/>
        </w:rPr>
        <w:t>алог сохранения здоровья и спасения жизни многих людей!</w:t>
      </w:r>
    </w:p>
    <w:p w:rsidR="001E3734" w:rsidRPr="00446F5E" w:rsidRDefault="001E3734" w:rsidP="001E3734">
      <w:pPr>
        <w:widowControl w:val="0"/>
        <w:ind w:left="170" w:right="170" w:firstLine="709"/>
        <w:rPr>
          <w:b/>
          <w:bCs/>
          <w:i/>
          <w:snapToGrid w:val="0"/>
          <w:color w:val="000000"/>
          <w:kern w:val="1"/>
          <w:szCs w:val="28"/>
        </w:rPr>
      </w:pPr>
      <w:r>
        <w:rPr>
          <w:rFonts w:ascii="Arial Black" w:hAnsi="Arial Black"/>
          <w:b/>
          <w:noProof/>
          <w:sz w:val="32"/>
          <w:szCs w:val="32"/>
        </w:rPr>
        <w:drawing>
          <wp:anchor distT="0" distB="0" distL="114935" distR="114935" simplePos="0" relativeHeight="251668480" behindDoc="1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122555</wp:posOffset>
            </wp:positionV>
            <wp:extent cx="1229360" cy="1225550"/>
            <wp:effectExtent l="19050" t="0" r="8890" b="0"/>
            <wp:wrapTight wrapText="largest">
              <wp:wrapPolygon edited="0">
                <wp:start x="-335" y="0"/>
                <wp:lineTo x="-335" y="21152"/>
                <wp:lineTo x="21756" y="21152"/>
                <wp:lineTo x="21756" y="0"/>
                <wp:lineTo x="-335" y="0"/>
              </wp:wrapPolygon>
            </wp:wrapTight>
            <wp:docPr id="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225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6F5E">
        <w:rPr>
          <w:bCs/>
          <w:snapToGrid w:val="0"/>
          <w:color w:val="000000"/>
          <w:kern w:val="1"/>
          <w:szCs w:val="28"/>
        </w:rPr>
        <w:t xml:space="preserve">В разгаре лето, школьные каникулы. Дети отдыхают, играют, купаются, загорают, придумывают различные забавы, находясь на  водоемах. Надо помнить, что на воде, как и с огнем, шутки плохи. Но далеко не всегда мы сознаем, сколь опасна водная среда для человека. Поэтому, находясь у </w:t>
      </w:r>
      <w:proofErr w:type="gramStart"/>
      <w:r w:rsidRPr="00446F5E">
        <w:rPr>
          <w:bCs/>
          <w:snapToGrid w:val="0"/>
          <w:color w:val="000000"/>
          <w:kern w:val="1"/>
          <w:szCs w:val="28"/>
        </w:rPr>
        <w:t>воды</w:t>
      </w:r>
      <w:proofErr w:type="gramEnd"/>
      <w:r w:rsidRPr="00446F5E">
        <w:rPr>
          <w:bCs/>
          <w:snapToGrid w:val="0"/>
          <w:color w:val="000000"/>
          <w:kern w:val="1"/>
          <w:szCs w:val="28"/>
        </w:rPr>
        <w:t xml:space="preserve"> никогда нельзя забывать о собственной безопасности. Более того, надо быть готовым помочь </w:t>
      </w:r>
      <w:proofErr w:type="gramStart"/>
      <w:r w:rsidRPr="00446F5E">
        <w:rPr>
          <w:bCs/>
          <w:snapToGrid w:val="0"/>
          <w:color w:val="000000"/>
          <w:kern w:val="1"/>
          <w:szCs w:val="28"/>
        </w:rPr>
        <w:t>другому</w:t>
      </w:r>
      <w:proofErr w:type="gramEnd"/>
      <w:r w:rsidRPr="00446F5E">
        <w:rPr>
          <w:bCs/>
          <w:snapToGrid w:val="0"/>
          <w:color w:val="000000"/>
          <w:kern w:val="1"/>
          <w:szCs w:val="28"/>
        </w:rPr>
        <w:t>.</w:t>
      </w:r>
    </w:p>
    <w:p w:rsidR="001E3734" w:rsidRPr="00446F5E" w:rsidRDefault="001E3734" w:rsidP="001E3734">
      <w:pPr>
        <w:widowControl w:val="0"/>
        <w:spacing w:before="120" w:after="120"/>
        <w:ind w:left="170" w:right="170" w:firstLine="709"/>
        <w:rPr>
          <w:rFonts w:ascii="Arial Black" w:hAnsi="Arial Black"/>
          <w:snapToGrid w:val="0"/>
          <w:szCs w:val="28"/>
        </w:rPr>
      </w:pPr>
      <w:r w:rsidRPr="00446F5E">
        <w:rPr>
          <w:rFonts w:ascii="Arial Black" w:hAnsi="Arial Black"/>
          <w:b/>
          <w:bCs/>
          <w:snapToGrid w:val="0"/>
          <w:color w:val="000000"/>
          <w:kern w:val="1"/>
          <w:szCs w:val="28"/>
        </w:rPr>
        <w:t>РЕКОМЕНДАЦИИ О ТОМ, КАК НЕ УТОНУТЬ</w:t>
      </w:r>
    </w:p>
    <w:p w:rsidR="001E3734" w:rsidRPr="00446F5E" w:rsidRDefault="00F979A3" w:rsidP="001E3734">
      <w:pPr>
        <w:widowControl w:val="0"/>
        <w:ind w:left="170" w:right="170" w:firstLine="709"/>
        <w:rPr>
          <w:bCs/>
          <w:snapToGrid w:val="0"/>
          <w:color w:val="000000"/>
          <w:kern w:val="1"/>
          <w:szCs w:val="28"/>
        </w:rPr>
      </w:pPr>
      <w:r>
        <w:rPr>
          <w:bCs/>
          <w:noProof/>
          <w:color w:val="000000"/>
          <w:kern w:val="1"/>
          <w:szCs w:val="28"/>
        </w:rPr>
        <w:drawing>
          <wp:anchor distT="0" distB="0" distL="114935" distR="114935" simplePos="0" relativeHeight="251669504" behindDoc="1" locked="0" layoutInCell="1" allowOverlap="1">
            <wp:simplePos x="0" y="0"/>
            <wp:positionH relativeFrom="column">
              <wp:posOffset>4653915</wp:posOffset>
            </wp:positionH>
            <wp:positionV relativeFrom="paragraph">
              <wp:posOffset>78740</wp:posOffset>
            </wp:positionV>
            <wp:extent cx="1466850" cy="1409065"/>
            <wp:effectExtent l="19050" t="0" r="0" b="0"/>
            <wp:wrapTight wrapText="largest">
              <wp:wrapPolygon edited="0">
                <wp:start x="-281" y="0"/>
                <wp:lineTo x="-281" y="21318"/>
                <wp:lineTo x="21600" y="21318"/>
                <wp:lineTo x="21600" y="0"/>
                <wp:lineTo x="-281" y="0"/>
              </wp:wrapPolygon>
            </wp:wrapTight>
            <wp:docPr id="8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09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3734" w:rsidRPr="00446F5E">
        <w:rPr>
          <w:bCs/>
          <w:snapToGrid w:val="0"/>
          <w:color w:val="000000"/>
          <w:kern w:val="1"/>
          <w:szCs w:val="28"/>
        </w:rPr>
        <w:t>1. Научись плавать (это главное).</w:t>
      </w:r>
    </w:p>
    <w:p w:rsidR="001E3734" w:rsidRPr="00446F5E" w:rsidRDefault="001E3734" w:rsidP="001E3734">
      <w:pPr>
        <w:widowControl w:val="0"/>
        <w:ind w:left="170" w:right="170" w:firstLine="709"/>
        <w:rPr>
          <w:bCs/>
          <w:snapToGrid w:val="0"/>
          <w:color w:val="000000"/>
          <w:kern w:val="1"/>
          <w:szCs w:val="28"/>
        </w:rPr>
      </w:pPr>
      <w:r w:rsidRPr="00446F5E">
        <w:rPr>
          <w:bCs/>
          <w:snapToGrid w:val="0"/>
          <w:color w:val="000000"/>
          <w:kern w:val="1"/>
          <w:szCs w:val="28"/>
        </w:rPr>
        <w:t>2. Если ты плохо плаваешь - не доверяйся надувным матрасам и кругам.</w:t>
      </w:r>
    </w:p>
    <w:p w:rsidR="001E3734" w:rsidRPr="00446F5E" w:rsidRDefault="001E3734" w:rsidP="001E3734">
      <w:pPr>
        <w:widowControl w:val="0"/>
        <w:ind w:left="170" w:right="170" w:firstLine="709"/>
        <w:rPr>
          <w:b/>
          <w:bCs/>
          <w:snapToGrid w:val="0"/>
          <w:color w:val="000000"/>
          <w:kern w:val="1"/>
          <w:szCs w:val="28"/>
          <w:u w:val="single"/>
        </w:rPr>
      </w:pPr>
      <w:r w:rsidRPr="00446F5E">
        <w:rPr>
          <w:bCs/>
          <w:snapToGrid w:val="0"/>
          <w:color w:val="000000"/>
          <w:kern w:val="1"/>
          <w:szCs w:val="28"/>
        </w:rPr>
        <w:t>3. Паника - основная причина трагедий на воде. Никогда не поддавайся панике.</w:t>
      </w:r>
    </w:p>
    <w:p w:rsidR="001E3734" w:rsidRPr="00446F5E" w:rsidRDefault="001E3734" w:rsidP="001E3734">
      <w:pPr>
        <w:widowControl w:val="0"/>
        <w:spacing w:before="120" w:after="120"/>
        <w:ind w:left="170" w:right="170" w:firstLine="709"/>
        <w:rPr>
          <w:rFonts w:ascii="Arial Black" w:hAnsi="Arial Black"/>
          <w:snapToGrid w:val="0"/>
          <w:szCs w:val="28"/>
        </w:rPr>
      </w:pPr>
      <w:r w:rsidRPr="00446F5E">
        <w:rPr>
          <w:rFonts w:ascii="Arial Black" w:hAnsi="Arial Black"/>
          <w:b/>
          <w:bCs/>
          <w:snapToGrid w:val="0"/>
          <w:color w:val="000000"/>
          <w:kern w:val="1"/>
          <w:szCs w:val="28"/>
        </w:rPr>
        <w:t>ОСНОВНЫЕ ПРАВИЛА БЕЗОПАСНОГО ПОВЕДЕНИЯ НА ВОДЕ</w:t>
      </w:r>
    </w:p>
    <w:p w:rsidR="001E3734" w:rsidRPr="00446F5E" w:rsidRDefault="001E3734" w:rsidP="001E3734">
      <w:pPr>
        <w:widowControl w:val="0"/>
        <w:ind w:left="170" w:right="170" w:firstLine="709"/>
        <w:rPr>
          <w:bCs/>
          <w:snapToGrid w:val="0"/>
          <w:color w:val="000000"/>
          <w:kern w:val="1"/>
          <w:szCs w:val="28"/>
        </w:rPr>
      </w:pPr>
      <w:r w:rsidRPr="00446F5E">
        <w:rPr>
          <w:bCs/>
          <w:snapToGrid w:val="0"/>
          <w:color w:val="000000"/>
          <w:kern w:val="1"/>
          <w:szCs w:val="28"/>
        </w:rPr>
        <w:t>- когда купаешься, поблизости от тебя должны быть люди;</w:t>
      </w:r>
    </w:p>
    <w:p w:rsidR="001E3734" w:rsidRPr="00446F5E" w:rsidRDefault="001E3734" w:rsidP="001E3734">
      <w:pPr>
        <w:widowControl w:val="0"/>
        <w:ind w:left="170" w:right="170" w:firstLine="709"/>
        <w:rPr>
          <w:bCs/>
          <w:snapToGrid w:val="0"/>
          <w:color w:val="000000"/>
          <w:kern w:val="1"/>
          <w:szCs w:val="28"/>
        </w:rPr>
      </w:pPr>
      <w:r>
        <w:rPr>
          <w:rFonts w:ascii="Arial Black" w:hAnsi="Arial Black"/>
          <w:b/>
          <w:noProof/>
          <w:sz w:val="32"/>
          <w:szCs w:val="32"/>
        </w:rPr>
        <w:drawing>
          <wp:anchor distT="0" distB="0" distL="114935" distR="114935" simplePos="0" relativeHeight="251670528" behindDoc="1" locked="0" layoutInCell="1" allowOverlap="1">
            <wp:simplePos x="0" y="0"/>
            <wp:positionH relativeFrom="column">
              <wp:posOffset>4650740</wp:posOffset>
            </wp:positionH>
            <wp:positionV relativeFrom="paragraph">
              <wp:posOffset>89535</wp:posOffset>
            </wp:positionV>
            <wp:extent cx="1561465" cy="1791970"/>
            <wp:effectExtent l="19050" t="0" r="635" b="0"/>
            <wp:wrapTight wrapText="largest">
              <wp:wrapPolygon edited="0">
                <wp:start x="-264" y="0"/>
                <wp:lineTo x="-264" y="21355"/>
                <wp:lineTo x="21609" y="21355"/>
                <wp:lineTo x="21609" y="0"/>
                <wp:lineTo x="-264" y="0"/>
              </wp:wrapPolygon>
            </wp:wrapTight>
            <wp:docPr id="9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791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6F5E">
        <w:rPr>
          <w:bCs/>
          <w:snapToGrid w:val="0"/>
          <w:color w:val="000000"/>
          <w:kern w:val="1"/>
          <w:szCs w:val="28"/>
        </w:rPr>
        <w:t>- не заходи на глубокое место, если не умеешь плавать или плаваешь плохо;</w:t>
      </w:r>
    </w:p>
    <w:p w:rsidR="001E3734" w:rsidRPr="00446F5E" w:rsidRDefault="001E3734" w:rsidP="001E3734">
      <w:pPr>
        <w:widowControl w:val="0"/>
        <w:ind w:left="170" w:right="170" w:firstLine="709"/>
        <w:rPr>
          <w:bCs/>
          <w:snapToGrid w:val="0"/>
          <w:color w:val="000000"/>
          <w:kern w:val="1"/>
          <w:szCs w:val="28"/>
        </w:rPr>
      </w:pPr>
      <w:r w:rsidRPr="00446F5E">
        <w:rPr>
          <w:bCs/>
          <w:snapToGrid w:val="0"/>
          <w:color w:val="000000"/>
          <w:kern w:val="1"/>
          <w:szCs w:val="28"/>
        </w:rPr>
        <w:t>- не ныряй в незнакомых местах;</w:t>
      </w:r>
    </w:p>
    <w:p w:rsidR="001E3734" w:rsidRPr="00446F5E" w:rsidRDefault="001E3734" w:rsidP="001E3734">
      <w:pPr>
        <w:widowControl w:val="0"/>
        <w:ind w:left="170" w:right="170" w:firstLine="709"/>
        <w:rPr>
          <w:bCs/>
          <w:snapToGrid w:val="0"/>
          <w:color w:val="000000"/>
          <w:kern w:val="1"/>
          <w:szCs w:val="28"/>
        </w:rPr>
      </w:pPr>
      <w:r w:rsidRPr="00446F5E">
        <w:rPr>
          <w:bCs/>
          <w:snapToGrid w:val="0"/>
          <w:color w:val="000000"/>
          <w:kern w:val="1"/>
          <w:szCs w:val="28"/>
        </w:rPr>
        <w:t>- не заплывай за буйки;</w:t>
      </w:r>
    </w:p>
    <w:p w:rsidR="001E3734" w:rsidRPr="00446F5E" w:rsidRDefault="001E3734" w:rsidP="001E3734">
      <w:pPr>
        <w:widowControl w:val="0"/>
        <w:ind w:left="170" w:right="170" w:firstLine="709"/>
        <w:rPr>
          <w:bCs/>
          <w:snapToGrid w:val="0"/>
          <w:color w:val="000000"/>
          <w:kern w:val="1"/>
          <w:szCs w:val="28"/>
        </w:rPr>
      </w:pPr>
      <w:r w:rsidRPr="00446F5E">
        <w:rPr>
          <w:bCs/>
          <w:snapToGrid w:val="0"/>
          <w:color w:val="000000"/>
          <w:kern w:val="1"/>
          <w:szCs w:val="28"/>
        </w:rPr>
        <w:t>- нельзя выплывать на судовой ход и приближаться к судну;</w:t>
      </w:r>
    </w:p>
    <w:p w:rsidR="001E3734" w:rsidRPr="00446F5E" w:rsidRDefault="001E3734" w:rsidP="001E3734">
      <w:pPr>
        <w:widowControl w:val="0"/>
        <w:ind w:left="170" w:right="170" w:firstLine="709"/>
        <w:rPr>
          <w:bCs/>
          <w:snapToGrid w:val="0"/>
          <w:color w:val="000000"/>
          <w:kern w:val="1"/>
          <w:szCs w:val="28"/>
        </w:rPr>
      </w:pPr>
      <w:r w:rsidRPr="00446F5E">
        <w:rPr>
          <w:bCs/>
          <w:snapToGrid w:val="0"/>
          <w:color w:val="000000"/>
          <w:kern w:val="1"/>
          <w:szCs w:val="28"/>
        </w:rPr>
        <w:t>- не устраивай в воде игр, связанных с захватами;</w:t>
      </w:r>
    </w:p>
    <w:p w:rsidR="001E3734" w:rsidRPr="00446F5E" w:rsidRDefault="001E3734" w:rsidP="001E3734">
      <w:pPr>
        <w:widowControl w:val="0"/>
        <w:ind w:left="170" w:right="170" w:firstLine="709"/>
        <w:rPr>
          <w:bCs/>
          <w:snapToGrid w:val="0"/>
          <w:color w:val="000000"/>
          <w:kern w:val="1"/>
          <w:szCs w:val="28"/>
        </w:rPr>
      </w:pPr>
      <w:r w:rsidRPr="00446F5E">
        <w:rPr>
          <w:bCs/>
          <w:snapToGrid w:val="0"/>
          <w:color w:val="000000"/>
          <w:kern w:val="1"/>
          <w:szCs w:val="28"/>
        </w:rPr>
        <w:t>- нельзя плавать на надувных матрасах и камерах (если плохо плаваешь);</w:t>
      </w:r>
    </w:p>
    <w:p w:rsidR="001E3734" w:rsidRPr="00446F5E" w:rsidRDefault="001E3734" w:rsidP="001E3734">
      <w:pPr>
        <w:widowControl w:val="0"/>
        <w:ind w:left="170" w:right="170" w:firstLine="709"/>
        <w:rPr>
          <w:bCs/>
          <w:snapToGrid w:val="0"/>
          <w:color w:val="000000"/>
          <w:kern w:val="1"/>
          <w:szCs w:val="28"/>
        </w:rPr>
      </w:pPr>
      <w:r w:rsidRPr="00446F5E">
        <w:rPr>
          <w:bCs/>
          <w:snapToGrid w:val="0"/>
          <w:color w:val="000000"/>
          <w:kern w:val="1"/>
          <w:szCs w:val="28"/>
        </w:rPr>
        <w:t>- не пытайся плавать на бревнах, досках, самодельных плотах;</w:t>
      </w:r>
    </w:p>
    <w:p w:rsidR="001E3734" w:rsidRPr="00446F5E" w:rsidRDefault="001E3734" w:rsidP="001E3734">
      <w:pPr>
        <w:widowControl w:val="0"/>
        <w:ind w:left="170" w:right="170" w:firstLine="709"/>
        <w:rPr>
          <w:bCs/>
          <w:snapToGrid w:val="0"/>
          <w:color w:val="000000"/>
          <w:kern w:val="1"/>
          <w:szCs w:val="28"/>
        </w:rPr>
      </w:pPr>
      <w:r w:rsidRPr="00446F5E">
        <w:rPr>
          <w:bCs/>
          <w:snapToGrid w:val="0"/>
          <w:color w:val="000000"/>
          <w:kern w:val="1"/>
          <w:szCs w:val="28"/>
        </w:rPr>
        <w:t xml:space="preserve">- если ты решил покататься на лодке, выучи основные правила безопасного поведения - в этом случае необходимо уметь правильно управлять своими возможностями. </w:t>
      </w:r>
    </w:p>
    <w:p w:rsidR="001E3734" w:rsidRPr="00446F5E" w:rsidRDefault="001E3734" w:rsidP="00F979A3">
      <w:pPr>
        <w:widowControl w:val="0"/>
        <w:spacing w:before="120"/>
        <w:ind w:left="170" w:right="170" w:firstLine="709"/>
        <w:jc w:val="center"/>
        <w:rPr>
          <w:rFonts w:ascii="Arial Black" w:hAnsi="Arial Black"/>
          <w:b/>
          <w:snapToGrid w:val="0"/>
          <w:sz w:val="32"/>
          <w:szCs w:val="32"/>
        </w:rPr>
      </w:pPr>
      <w:r w:rsidRPr="00446F5E">
        <w:rPr>
          <w:rFonts w:ascii="Arial Black" w:hAnsi="Arial Black"/>
          <w:b/>
          <w:snapToGrid w:val="0"/>
          <w:sz w:val="32"/>
          <w:szCs w:val="32"/>
        </w:rPr>
        <w:t>ПРИ ЧРЕЗВЫЧАЙНЫХ СИТУАЦИЯХ ЗВОНИТЕ:</w:t>
      </w:r>
    </w:p>
    <w:p w:rsidR="001E3734" w:rsidRDefault="001E3734" w:rsidP="00F979A3">
      <w:pPr>
        <w:jc w:val="center"/>
        <w:rPr>
          <w:rFonts w:ascii="Arial Black" w:hAnsi="Arial Black"/>
          <w:b/>
          <w:snapToGrid w:val="0"/>
          <w:sz w:val="40"/>
          <w:szCs w:val="40"/>
        </w:rPr>
      </w:pPr>
      <w:r w:rsidRPr="00446F5E">
        <w:rPr>
          <w:rFonts w:ascii="Arial Black" w:hAnsi="Arial Black"/>
          <w:b/>
          <w:snapToGrid w:val="0"/>
          <w:sz w:val="40"/>
          <w:szCs w:val="40"/>
        </w:rPr>
        <w:t>01 или 112</w:t>
      </w:r>
    </w:p>
    <w:p w:rsidR="00F344DC" w:rsidRDefault="00F344DC" w:rsidP="001E3734">
      <w:pPr>
        <w:rPr>
          <w:rFonts w:ascii="Arial Black" w:hAnsi="Arial Black"/>
          <w:b/>
          <w:snapToGrid w:val="0"/>
          <w:sz w:val="40"/>
          <w:szCs w:val="40"/>
        </w:rPr>
      </w:pPr>
    </w:p>
    <w:p w:rsidR="00F344DC" w:rsidRDefault="00F344DC" w:rsidP="001E3734">
      <w:pPr>
        <w:rPr>
          <w:rFonts w:ascii="Arial Black" w:hAnsi="Arial Black"/>
          <w:b/>
          <w:snapToGrid w:val="0"/>
          <w:sz w:val="40"/>
          <w:szCs w:val="40"/>
        </w:rPr>
      </w:pPr>
    </w:p>
    <w:p w:rsidR="00F344DC" w:rsidRDefault="00F344DC" w:rsidP="001E3734">
      <w:pPr>
        <w:rPr>
          <w:rFonts w:ascii="Arial Black" w:hAnsi="Arial Black"/>
          <w:b/>
          <w:snapToGrid w:val="0"/>
          <w:sz w:val="40"/>
          <w:szCs w:val="40"/>
        </w:rPr>
      </w:pPr>
    </w:p>
    <w:p w:rsidR="00F344DC" w:rsidRDefault="00F344DC" w:rsidP="001E3734">
      <w:pPr>
        <w:rPr>
          <w:rFonts w:ascii="Arial Black" w:hAnsi="Arial Black"/>
          <w:b/>
          <w:snapToGrid w:val="0"/>
          <w:sz w:val="40"/>
          <w:szCs w:val="40"/>
        </w:rPr>
      </w:pPr>
    </w:p>
    <w:p w:rsidR="00F344DC" w:rsidRPr="00656293" w:rsidRDefault="00F344DC" w:rsidP="00F979A3">
      <w:pPr>
        <w:spacing w:before="240" w:after="120"/>
        <w:ind w:left="170" w:right="170"/>
        <w:jc w:val="center"/>
        <w:rPr>
          <w:b/>
          <w:szCs w:val="28"/>
        </w:rPr>
      </w:pPr>
      <w:r w:rsidRPr="00656293">
        <w:rPr>
          <w:b/>
          <w:szCs w:val="28"/>
        </w:rPr>
        <w:t>ПАМЯТКА НАСЕЛЕНИЮ</w:t>
      </w:r>
    </w:p>
    <w:p w:rsidR="00F344DC" w:rsidRPr="00F922D6" w:rsidRDefault="00F344DC" w:rsidP="00F979A3">
      <w:pPr>
        <w:ind w:left="170" w:right="170"/>
        <w:jc w:val="center"/>
        <w:rPr>
          <w:rFonts w:ascii="Arial Black" w:hAnsi="Arial Black"/>
          <w:b/>
          <w:sz w:val="40"/>
          <w:szCs w:val="40"/>
        </w:rPr>
      </w:pPr>
      <w:r w:rsidRPr="00F922D6">
        <w:rPr>
          <w:rFonts w:ascii="Arial Black" w:hAnsi="Arial Black"/>
          <w:b/>
          <w:sz w:val="40"/>
          <w:szCs w:val="40"/>
        </w:rPr>
        <w:t>СОХРАНЯЙТЕ САМООБЛАДАНИЕ</w:t>
      </w:r>
    </w:p>
    <w:p w:rsidR="00F344DC" w:rsidRPr="00F922D6" w:rsidRDefault="00F344DC" w:rsidP="00F979A3">
      <w:pPr>
        <w:spacing w:after="240"/>
        <w:ind w:left="170" w:right="170"/>
        <w:jc w:val="center"/>
        <w:rPr>
          <w:rFonts w:ascii="Arial Black" w:hAnsi="Arial Black"/>
          <w:b/>
          <w:sz w:val="40"/>
          <w:szCs w:val="40"/>
        </w:rPr>
      </w:pPr>
      <w:r w:rsidRPr="00F922D6">
        <w:rPr>
          <w:rFonts w:ascii="Arial Black" w:hAnsi="Arial Black"/>
          <w:b/>
          <w:sz w:val="40"/>
          <w:szCs w:val="40"/>
        </w:rPr>
        <w:t>Подавите в себе страх и испуг</w:t>
      </w:r>
    </w:p>
    <w:p w:rsidR="00F344DC" w:rsidRPr="00656293" w:rsidRDefault="00F344DC" w:rsidP="00F344DC">
      <w:pPr>
        <w:spacing w:line="360" w:lineRule="auto"/>
        <w:ind w:left="170" w:right="170" w:firstLine="550"/>
        <w:rPr>
          <w:rFonts w:ascii="Calibri" w:hAnsi="Calibri"/>
          <w:szCs w:val="28"/>
        </w:rPr>
      </w:pPr>
      <w:r w:rsidRPr="00656293">
        <w:rPr>
          <w:rFonts w:ascii="Calibri" w:hAnsi="Calibri"/>
          <w:szCs w:val="28"/>
        </w:rPr>
        <w:t>Человек, подавленный страхом, не способен трезво оценить обстановку, он делает бессмысленные движения, быстро слабеет и тонет.</w:t>
      </w:r>
    </w:p>
    <w:p w:rsidR="00F344DC" w:rsidRPr="00656293" w:rsidRDefault="00F344DC" w:rsidP="00F344DC">
      <w:pPr>
        <w:spacing w:before="120" w:line="360" w:lineRule="auto"/>
        <w:ind w:left="170" w:right="170" w:firstLine="550"/>
        <w:rPr>
          <w:rFonts w:ascii="Calibri" w:hAnsi="Calibri"/>
          <w:szCs w:val="28"/>
        </w:rPr>
      </w:pPr>
      <w:r w:rsidRPr="00656293">
        <w:rPr>
          <w:rFonts w:ascii="Calibri" w:hAnsi="Calibri"/>
          <w:b/>
          <w:sz w:val="32"/>
          <w:szCs w:val="32"/>
        </w:rPr>
        <w:t>Если Вы оказались в воде, не умея плавать,</w:t>
      </w:r>
      <w:r w:rsidRPr="00656293">
        <w:rPr>
          <w:rFonts w:ascii="Calibri" w:hAnsi="Calibri"/>
          <w:szCs w:val="28"/>
        </w:rPr>
        <w:t xml:space="preserve"> лягте на воду лицом вверх, широко раскиньте руки и дышите как можно глубже и реже. Находясь в  вертикальном положении, двигайте ногами так, как будто Вы крутите педали.</w:t>
      </w:r>
    </w:p>
    <w:p w:rsidR="00F344DC" w:rsidRPr="00656293" w:rsidRDefault="00F344DC" w:rsidP="00F344DC">
      <w:pPr>
        <w:spacing w:before="120" w:line="360" w:lineRule="auto"/>
        <w:ind w:left="170" w:right="170" w:firstLine="550"/>
        <w:rPr>
          <w:rFonts w:ascii="Calibri" w:hAnsi="Calibri"/>
          <w:szCs w:val="28"/>
        </w:rPr>
      </w:pPr>
      <w:r w:rsidRPr="00656293">
        <w:rPr>
          <w:rFonts w:ascii="Calibri" w:hAnsi="Calibri"/>
          <w:b/>
          <w:sz w:val="32"/>
          <w:szCs w:val="32"/>
        </w:rPr>
        <w:t>Если Вас подхватило течение реки -</w:t>
      </w:r>
      <w:r w:rsidRPr="00656293">
        <w:rPr>
          <w:rFonts w:ascii="Calibri" w:hAnsi="Calibri"/>
          <w:szCs w:val="28"/>
        </w:rPr>
        <w:t xml:space="preserve"> не боритесь с ним, двигайтесь по течению, постепенно приближаясь к берегу.</w:t>
      </w:r>
    </w:p>
    <w:p w:rsidR="00F344DC" w:rsidRPr="00656293" w:rsidRDefault="00F344DC" w:rsidP="00F344DC">
      <w:pPr>
        <w:spacing w:before="120" w:line="360" w:lineRule="auto"/>
        <w:ind w:left="170" w:right="170" w:firstLine="550"/>
        <w:rPr>
          <w:rFonts w:ascii="Calibri" w:hAnsi="Calibri"/>
          <w:szCs w:val="28"/>
        </w:rPr>
      </w:pPr>
      <w:r w:rsidRPr="00656293">
        <w:rPr>
          <w:rFonts w:ascii="Calibri" w:hAnsi="Calibri"/>
          <w:b/>
          <w:sz w:val="32"/>
          <w:szCs w:val="32"/>
        </w:rPr>
        <w:t>Если Вы оказались в водовороте –</w:t>
      </w:r>
      <w:r w:rsidRPr="00656293">
        <w:rPr>
          <w:rFonts w:ascii="Calibri" w:hAnsi="Calibri"/>
          <w:szCs w:val="28"/>
        </w:rPr>
        <w:t xml:space="preserve"> не поддавайтесь страху, не теряйте чувство самообладания. Необходимо набрать как можно больше воздуха в легкие, погрузиться в воду и, сделав сильный рывок в сторону по течению всплыть на поверхность.</w:t>
      </w:r>
    </w:p>
    <w:p w:rsidR="00F344DC" w:rsidRPr="00656293" w:rsidRDefault="00F344DC" w:rsidP="00F344DC">
      <w:pPr>
        <w:spacing w:before="120" w:line="360" w:lineRule="auto"/>
        <w:ind w:left="170" w:right="170" w:firstLine="550"/>
        <w:rPr>
          <w:rFonts w:ascii="Calibri" w:hAnsi="Calibri"/>
          <w:szCs w:val="28"/>
        </w:rPr>
      </w:pPr>
      <w:r w:rsidRPr="00656293">
        <w:rPr>
          <w:rFonts w:ascii="Calibri" w:hAnsi="Calibri"/>
          <w:b/>
          <w:sz w:val="32"/>
          <w:szCs w:val="32"/>
        </w:rPr>
        <w:t>Если у вас свело ногу,</w:t>
      </w:r>
      <w:r w:rsidRPr="00656293">
        <w:rPr>
          <w:rFonts w:ascii="Calibri" w:hAnsi="Calibri"/>
          <w:szCs w:val="28"/>
        </w:rPr>
        <w:t xml:space="preserve"> погрузитесь с головой в воду и, распрямив ногу, с силой потяните рукой на себя ступню за большой палец. Лучше всего иметь при себе «английскую» булавку. Даже один ее укол, бывает, спасает жизнь.</w:t>
      </w:r>
    </w:p>
    <w:p w:rsidR="00F344DC" w:rsidRPr="00656293" w:rsidRDefault="00F344DC" w:rsidP="00F344DC">
      <w:pPr>
        <w:spacing w:before="120" w:line="360" w:lineRule="auto"/>
        <w:ind w:left="170" w:right="170" w:firstLine="550"/>
        <w:rPr>
          <w:rFonts w:ascii="Calibri" w:hAnsi="Calibri"/>
          <w:szCs w:val="28"/>
        </w:rPr>
      </w:pPr>
      <w:r w:rsidRPr="00656293">
        <w:rPr>
          <w:rFonts w:ascii="Calibri" w:hAnsi="Calibri"/>
          <w:b/>
          <w:sz w:val="32"/>
          <w:szCs w:val="32"/>
        </w:rPr>
        <w:t>Если Вы запутались в водорослях,</w:t>
      </w:r>
      <w:r w:rsidRPr="00656293">
        <w:rPr>
          <w:rFonts w:ascii="Calibri" w:hAnsi="Calibri"/>
          <w:szCs w:val="28"/>
        </w:rPr>
        <w:t xml:space="preserve">  не делайте резких движений, попытайтесь освободиться свободной рукой и осторожно покиньте опасное место</w:t>
      </w:r>
    </w:p>
    <w:p w:rsidR="00F344DC" w:rsidRPr="00446F5E" w:rsidRDefault="00F344DC" w:rsidP="00F979A3">
      <w:pPr>
        <w:widowControl w:val="0"/>
        <w:spacing w:before="120"/>
        <w:ind w:left="170" w:right="170" w:firstLine="709"/>
        <w:jc w:val="center"/>
        <w:rPr>
          <w:rFonts w:ascii="Arial Black" w:hAnsi="Arial Black"/>
          <w:b/>
          <w:snapToGrid w:val="0"/>
          <w:sz w:val="32"/>
          <w:szCs w:val="32"/>
        </w:rPr>
      </w:pPr>
      <w:r w:rsidRPr="00446F5E">
        <w:rPr>
          <w:rFonts w:ascii="Arial Black" w:hAnsi="Arial Black"/>
          <w:b/>
          <w:snapToGrid w:val="0"/>
          <w:sz w:val="32"/>
          <w:szCs w:val="32"/>
        </w:rPr>
        <w:t>ПРИ ЧРЕЗВЫЧАЙНЫХ СИТУАЦИЯХ ЗВОНИТЕ:</w:t>
      </w:r>
    </w:p>
    <w:p w:rsidR="00F344DC" w:rsidRDefault="00F344DC" w:rsidP="00F979A3">
      <w:pPr>
        <w:jc w:val="center"/>
        <w:rPr>
          <w:rFonts w:ascii="Arial Black" w:hAnsi="Arial Black"/>
          <w:b/>
          <w:snapToGrid w:val="0"/>
          <w:sz w:val="40"/>
          <w:szCs w:val="40"/>
        </w:rPr>
      </w:pPr>
      <w:r w:rsidRPr="00446F5E">
        <w:rPr>
          <w:rFonts w:ascii="Arial Black" w:hAnsi="Arial Black"/>
          <w:b/>
          <w:snapToGrid w:val="0"/>
          <w:sz w:val="40"/>
          <w:szCs w:val="40"/>
        </w:rPr>
        <w:t>01 или 112</w:t>
      </w:r>
    </w:p>
    <w:p w:rsidR="00F344DC" w:rsidRDefault="00F344DC" w:rsidP="00F344DC">
      <w:pPr>
        <w:rPr>
          <w:rFonts w:ascii="Arial Black" w:hAnsi="Arial Black"/>
          <w:b/>
          <w:snapToGrid w:val="0"/>
          <w:sz w:val="40"/>
          <w:szCs w:val="40"/>
        </w:rPr>
      </w:pPr>
    </w:p>
    <w:p w:rsidR="00F344DC" w:rsidRDefault="00F344DC" w:rsidP="00F344DC">
      <w:pPr>
        <w:rPr>
          <w:rFonts w:ascii="Arial Black" w:hAnsi="Arial Black"/>
          <w:b/>
          <w:snapToGrid w:val="0"/>
          <w:sz w:val="40"/>
          <w:szCs w:val="40"/>
        </w:rPr>
      </w:pPr>
    </w:p>
    <w:p w:rsidR="00F344DC" w:rsidRDefault="00F344DC" w:rsidP="00F344DC">
      <w:pPr>
        <w:rPr>
          <w:rFonts w:ascii="Arial Black" w:hAnsi="Arial Black"/>
          <w:b/>
          <w:snapToGrid w:val="0"/>
          <w:sz w:val="40"/>
          <w:szCs w:val="40"/>
        </w:rPr>
      </w:pPr>
    </w:p>
    <w:p w:rsidR="00F344DC" w:rsidRDefault="00F344DC" w:rsidP="00F344DC">
      <w:pPr>
        <w:spacing w:before="240" w:after="120"/>
        <w:ind w:left="170" w:right="285"/>
        <w:jc w:val="both"/>
        <w:rPr>
          <w:sz w:val="20"/>
        </w:rPr>
      </w:pPr>
    </w:p>
    <w:p w:rsidR="00F344DC" w:rsidRPr="00F344DC" w:rsidRDefault="00F344DC" w:rsidP="00F344DC">
      <w:pPr>
        <w:pStyle w:val="32"/>
        <w:shd w:val="clear" w:color="auto" w:fill="auto"/>
        <w:spacing w:after="41" w:line="240" w:lineRule="auto"/>
        <w:ind w:left="238"/>
        <w:rPr>
          <w:sz w:val="36"/>
          <w:szCs w:val="36"/>
          <w:lang w:val="ru-RU"/>
        </w:rPr>
      </w:pPr>
      <w:r w:rsidRPr="00F344DC">
        <w:rPr>
          <w:sz w:val="36"/>
          <w:szCs w:val="36"/>
          <w:lang w:val="ru-RU"/>
        </w:rPr>
        <w:t>ПАМЯТКА НАСЕЛЕНИЮ</w:t>
      </w:r>
    </w:p>
    <w:p w:rsidR="00F344DC" w:rsidRPr="00F344DC" w:rsidRDefault="00F344DC" w:rsidP="00F344DC">
      <w:pPr>
        <w:pStyle w:val="24"/>
        <w:shd w:val="clear" w:color="auto" w:fill="auto"/>
        <w:spacing w:before="0" w:after="480" w:line="240" w:lineRule="auto"/>
        <w:ind w:left="238"/>
        <w:rPr>
          <w:sz w:val="36"/>
          <w:szCs w:val="36"/>
          <w:lang w:val="ru-RU"/>
        </w:rPr>
      </w:pPr>
      <w:r w:rsidRPr="00F344DC">
        <w:rPr>
          <w:sz w:val="36"/>
          <w:szCs w:val="36"/>
          <w:lang w:val="ru-RU"/>
        </w:rPr>
        <w:t>Как вести себя при солнечном и тепловом ударе</w:t>
      </w:r>
    </w:p>
    <w:p w:rsidR="00F344DC" w:rsidRDefault="00F344DC" w:rsidP="00F344DC">
      <w:pPr>
        <w:spacing w:line="326" w:lineRule="exact"/>
        <w:ind w:right="260" w:firstLine="660"/>
        <w:rPr>
          <w:szCs w:val="28"/>
        </w:rPr>
      </w:pPr>
      <w:r w:rsidRPr="00FE5A0D">
        <w:rPr>
          <w:rStyle w:val="135pt0pt"/>
          <w:rFonts w:eastAsia="Verdana"/>
          <w:color w:val="FF0000"/>
          <w:szCs w:val="28"/>
        </w:rPr>
        <w:t>Солнечный и тепловой удар</w:t>
      </w:r>
      <w:proofErr w:type="gramStart"/>
      <w:r w:rsidRPr="00FE5A0D">
        <w:rPr>
          <w:rStyle w:val="135pt0pt"/>
          <w:rFonts w:eastAsia="Verdana"/>
          <w:color w:val="FF0000"/>
          <w:szCs w:val="28"/>
        </w:rPr>
        <w:t>ы</w:t>
      </w:r>
      <w:r w:rsidRPr="00640326">
        <w:rPr>
          <w:szCs w:val="28"/>
        </w:rPr>
        <w:t>-</w:t>
      </w:r>
      <w:proofErr w:type="gramEnd"/>
      <w:r w:rsidRPr="00640326">
        <w:rPr>
          <w:szCs w:val="28"/>
        </w:rPr>
        <w:t xml:space="preserve"> это состояния, возникающие в результате перегрева организма.</w:t>
      </w:r>
    </w:p>
    <w:p w:rsidR="00F344DC" w:rsidRPr="00640326" w:rsidRDefault="00F344DC" w:rsidP="00F344DC">
      <w:pPr>
        <w:spacing w:line="326" w:lineRule="exact"/>
        <w:ind w:right="260" w:firstLine="660"/>
        <w:rPr>
          <w:szCs w:val="28"/>
        </w:rPr>
      </w:pPr>
    </w:p>
    <w:p w:rsidR="00F344DC" w:rsidRPr="00640326" w:rsidRDefault="00F344DC" w:rsidP="00F344DC">
      <w:pPr>
        <w:spacing w:after="600" w:line="307" w:lineRule="exact"/>
        <w:ind w:left="181" w:right="285" w:firstLine="539"/>
        <w:jc w:val="both"/>
        <w:rPr>
          <w:szCs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122555</wp:posOffset>
            </wp:positionV>
            <wp:extent cx="2216150" cy="3954145"/>
            <wp:effectExtent l="19050" t="0" r="0" b="0"/>
            <wp:wrapTight wrapText="bothSides">
              <wp:wrapPolygon edited="0">
                <wp:start x="-186" y="0"/>
                <wp:lineTo x="-186" y="21541"/>
                <wp:lineTo x="21538" y="21541"/>
                <wp:lineTo x="21538" y="0"/>
                <wp:lineTo x="-186" y="0"/>
              </wp:wrapPolygon>
            </wp:wrapTight>
            <wp:docPr id="11" name="Рисунок 6" descr="Описание: C:\DOCUME~1\kulemin\LOCALS~1\Temp\FineReader11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C:\DOCUME~1\kulemin\LOCALS~1\Temp\FineReader11\media\image8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395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FE5A0D">
        <w:rPr>
          <w:rStyle w:val="135pt0pt"/>
          <w:rFonts w:eastAsia="Verdana"/>
          <w:color w:val="FF0000"/>
          <w:szCs w:val="28"/>
        </w:rPr>
        <w:t>Солнечный</w:t>
      </w:r>
      <w:proofErr w:type="gramEnd"/>
      <w:r w:rsidRPr="00FE5A0D">
        <w:rPr>
          <w:rStyle w:val="135pt0pt"/>
          <w:rFonts w:eastAsia="Verdana"/>
          <w:color w:val="FF0000"/>
          <w:szCs w:val="28"/>
        </w:rPr>
        <w:t xml:space="preserve"> </w:t>
      </w:r>
      <w:proofErr w:type="spellStart"/>
      <w:r w:rsidRPr="00FE5A0D">
        <w:rPr>
          <w:rStyle w:val="135pt0pt"/>
          <w:rFonts w:eastAsia="Verdana"/>
          <w:color w:val="FF0000"/>
          <w:szCs w:val="28"/>
        </w:rPr>
        <w:t>удар</w:t>
      </w:r>
      <w:r w:rsidRPr="00640326">
        <w:rPr>
          <w:szCs w:val="28"/>
        </w:rPr>
        <w:t>наступает</w:t>
      </w:r>
      <w:proofErr w:type="spellEnd"/>
      <w:r w:rsidRPr="00640326">
        <w:rPr>
          <w:szCs w:val="28"/>
        </w:rPr>
        <w:t xml:space="preserve"> при перегревании прямыми солнечными лучами, особенно головы. Первые признаки — вялость, разбитость, тошнота, головная боль, головокружение. В дальнейшем повышается температура тела (до 38-40°С), появляется рвота, возможны обморок, судороги.</w:t>
      </w:r>
    </w:p>
    <w:p w:rsidR="00F344DC" w:rsidRDefault="00F344DC" w:rsidP="00F344DC">
      <w:pPr>
        <w:framePr w:wrap="none" w:vAnchor="page" w:hAnchor="page" w:x="633" w:y="4237"/>
        <w:rPr>
          <w:sz w:val="0"/>
          <w:szCs w:val="0"/>
        </w:rPr>
      </w:pPr>
    </w:p>
    <w:p w:rsidR="00F344DC" w:rsidRPr="00640326" w:rsidRDefault="00F344DC" w:rsidP="00F344DC">
      <w:pPr>
        <w:spacing w:line="307" w:lineRule="exact"/>
        <w:ind w:left="180" w:right="285" w:firstLine="680"/>
        <w:jc w:val="both"/>
        <w:rPr>
          <w:szCs w:val="28"/>
        </w:rPr>
      </w:pPr>
      <w:r w:rsidRPr="00FE5A0D">
        <w:rPr>
          <w:rStyle w:val="135pt0pt"/>
          <w:rFonts w:eastAsia="Verdana"/>
          <w:color w:val="FF0000"/>
          <w:szCs w:val="28"/>
        </w:rPr>
        <w:t xml:space="preserve">Тепловой </w:t>
      </w:r>
      <w:proofErr w:type="spellStart"/>
      <w:r w:rsidRPr="00FE5A0D">
        <w:rPr>
          <w:rStyle w:val="135pt0pt"/>
          <w:rFonts w:eastAsia="Verdana"/>
          <w:color w:val="FF0000"/>
          <w:szCs w:val="28"/>
        </w:rPr>
        <w:t>удар</w:t>
      </w:r>
      <w:r w:rsidRPr="00640326">
        <w:rPr>
          <w:szCs w:val="28"/>
        </w:rPr>
        <w:t>чаще</w:t>
      </w:r>
      <w:proofErr w:type="spellEnd"/>
      <w:r w:rsidRPr="00640326">
        <w:rPr>
          <w:szCs w:val="28"/>
        </w:rPr>
        <w:t xml:space="preserve"> всего происходит в жаркую безветренную погоду. Особенно ему подвержены лица, плохо переносящие жару или занятые тяжелой физической работой. Возникновению теплового удара способствует темная одежда, плохо отражающая солнечные лучи, или одежда, не пропускающая воздух и задерживающая испарения тела. Тепловой удар может произойти и в закрытом помещении при высокой температуре и высокой влажности воздуха.</w:t>
      </w:r>
    </w:p>
    <w:p w:rsidR="00F344DC" w:rsidRPr="00F344DC" w:rsidRDefault="00F344DC" w:rsidP="00F344DC">
      <w:pPr>
        <w:pStyle w:val="24"/>
        <w:shd w:val="clear" w:color="auto" w:fill="auto"/>
        <w:spacing w:before="0" w:after="233" w:line="270" w:lineRule="exact"/>
        <w:ind w:left="3860"/>
        <w:jc w:val="left"/>
        <w:rPr>
          <w:sz w:val="28"/>
          <w:szCs w:val="28"/>
          <w:lang w:val="ru-RU"/>
        </w:rPr>
      </w:pPr>
    </w:p>
    <w:p w:rsidR="00F344DC" w:rsidRPr="00F344DC" w:rsidRDefault="00F344DC" w:rsidP="00F344DC">
      <w:pPr>
        <w:pStyle w:val="24"/>
        <w:shd w:val="clear" w:color="auto" w:fill="auto"/>
        <w:spacing w:before="0" w:after="240" w:line="240" w:lineRule="auto"/>
        <w:ind w:left="3861"/>
        <w:jc w:val="left"/>
        <w:rPr>
          <w:color w:val="FF0000"/>
          <w:sz w:val="28"/>
          <w:szCs w:val="28"/>
          <w:lang w:val="ru-RU"/>
        </w:rPr>
      </w:pPr>
      <w:r w:rsidRPr="00F344DC">
        <w:rPr>
          <w:color w:val="FF0000"/>
          <w:sz w:val="28"/>
          <w:szCs w:val="28"/>
          <w:lang w:val="ru-RU"/>
        </w:rPr>
        <w:t>Первая помощь</w:t>
      </w:r>
    </w:p>
    <w:p w:rsidR="00F344DC" w:rsidRDefault="00F344DC" w:rsidP="00F344DC">
      <w:pPr>
        <w:ind w:left="20" w:right="285" w:firstLine="689"/>
        <w:jc w:val="both"/>
        <w:rPr>
          <w:szCs w:val="28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4669155</wp:posOffset>
            </wp:positionH>
            <wp:positionV relativeFrom="paragraph">
              <wp:posOffset>384810</wp:posOffset>
            </wp:positionV>
            <wp:extent cx="1396365" cy="1608455"/>
            <wp:effectExtent l="19050" t="0" r="0" b="0"/>
            <wp:wrapNone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60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0326">
        <w:rPr>
          <w:szCs w:val="28"/>
        </w:rPr>
        <w:t xml:space="preserve">При признаках теплового или солнечного удара </w:t>
      </w:r>
      <w:r>
        <w:rPr>
          <w:szCs w:val="28"/>
        </w:rPr>
        <w:t>вызовите врача. До</w:t>
      </w:r>
      <w:r w:rsidRPr="00640326">
        <w:rPr>
          <w:szCs w:val="28"/>
        </w:rPr>
        <w:t xml:space="preserve"> прибытия врача пострадавшего уложите в тени или </w:t>
      </w:r>
      <w:proofErr w:type="gramStart"/>
      <w:r w:rsidRPr="00640326">
        <w:rPr>
          <w:szCs w:val="28"/>
        </w:rPr>
        <w:t>прохла</w:t>
      </w:r>
      <w:r>
        <w:rPr>
          <w:szCs w:val="28"/>
        </w:rPr>
        <w:t>дном</w:t>
      </w:r>
      <w:proofErr w:type="gramEnd"/>
    </w:p>
    <w:p w:rsidR="00F344DC" w:rsidRDefault="00F344DC" w:rsidP="00F344DC">
      <w:pPr>
        <w:ind w:left="20" w:right="20" w:hanging="20"/>
        <w:jc w:val="both"/>
        <w:rPr>
          <w:szCs w:val="28"/>
        </w:rPr>
      </w:pPr>
      <w:proofErr w:type="gramStart"/>
      <w:r w:rsidRPr="00640326">
        <w:rPr>
          <w:szCs w:val="28"/>
        </w:rPr>
        <w:t>поме</w:t>
      </w:r>
      <w:r>
        <w:rPr>
          <w:szCs w:val="28"/>
        </w:rPr>
        <w:t>щ</w:t>
      </w:r>
      <w:r w:rsidRPr="00640326">
        <w:rPr>
          <w:szCs w:val="28"/>
        </w:rPr>
        <w:t>ении</w:t>
      </w:r>
      <w:proofErr w:type="gramEnd"/>
      <w:r w:rsidRPr="00640326">
        <w:rPr>
          <w:szCs w:val="28"/>
        </w:rPr>
        <w:t xml:space="preserve">, снимите стесняющую одежду. К голове, </w:t>
      </w:r>
      <w:proofErr w:type="gramStart"/>
      <w:r w:rsidRPr="00640326">
        <w:rPr>
          <w:szCs w:val="28"/>
        </w:rPr>
        <w:t>бо</w:t>
      </w:r>
      <w:r>
        <w:rPr>
          <w:szCs w:val="28"/>
        </w:rPr>
        <w:t>ковым</w:t>
      </w:r>
      <w:proofErr w:type="gramEnd"/>
    </w:p>
    <w:p w:rsidR="00F344DC" w:rsidRPr="00FE5A0D" w:rsidRDefault="00F344DC" w:rsidP="00F344DC">
      <w:pPr>
        <w:ind w:left="20" w:right="20" w:hanging="20"/>
        <w:jc w:val="both"/>
        <w:rPr>
          <w:spacing w:val="18"/>
          <w:szCs w:val="28"/>
        </w:rPr>
      </w:pPr>
      <w:r w:rsidRPr="00FE5A0D">
        <w:rPr>
          <w:spacing w:val="18"/>
          <w:szCs w:val="28"/>
        </w:rPr>
        <w:t xml:space="preserve">поверхностям шеи, подмышечным и паховым областям </w:t>
      </w:r>
    </w:p>
    <w:p w:rsidR="00F344DC" w:rsidRDefault="00F344DC" w:rsidP="00F344DC">
      <w:pPr>
        <w:ind w:left="20" w:right="20" w:hanging="20"/>
        <w:jc w:val="both"/>
        <w:rPr>
          <w:szCs w:val="28"/>
        </w:rPr>
      </w:pPr>
      <w:r w:rsidRPr="00640326">
        <w:rPr>
          <w:szCs w:val="28"/>
        </w:rPr>
        <w:t>приложите емкость со льдом (водой), укутайте пострадав</w:t>
      </w:r>
      <w:r>
        <w:rPr>
          <w:szCs w:val="28"/>
        </w:rPr>
        <w:t>шего</w:t>
      </w:r>
    </w:p>
    <w:p w:rsidR="00F344DC" w:rsidRDefault="00F344DC" w:rsidP="00F344DC">
      <w:pPr>
        <w:ind w:left="20" w:right="20" w:hanging="20"/>
        <w:jc w:val="both"/>
        <w:rPr>
          <w:szCs w:val="28"/>
        </w:rPr>
      </w:pPr>
      <w:proofErr w:type="gramStart"/>
      <w:r w:rsidRPr="00640326">
        <w:rPr>
          <w:szCs w:val="28"/>
        </w:rPr>
        <w:t xml:space="preserve">мокрой простыней, дайте обильное питье (подсоленную </w:t>
      </w:r>
      <w:proofErr w:type="gramEnd"/>
    </w:p>
    <w:p w:rsidR="00F344DC" w:rsidRDefault="00F344DC" w:rsidP="00F344DC">
      <w:pPr>
        <w:ind w:left="20" w:right="20" w:hanging="20"/>
        <w:jc w:val="both"/>
        <w:rPr>
          <w:szCs w:val="28"/>
        </w:rPr>
      </w:pPr>
      <w:r w:rsidRPr="00640326">
        <w:rPr>
          <w:szCs w:val="28"/>
        </w:rPr>
        <w:t>холодную воду, холодный чай, кофе). Для возбуждения</w:t>
      </w:r>
    </w:p>
    <w:p w:rsidR="00F344DC" w:rsidRDefault="00F344DC" w:rsidP="00F344DC">
      <w:pPr>
        <w:ind w:left="20" w:right="20" w:hanging="20"/>
        <w:jc w:val="both"/>
        <w:rPr>
          <w:szCs w:val="28"/>
        </w:rPr>
      </w:pPr>
      <w:r w:rsidRPr="00640326">
        <w:rPr>
          <w:szCs w:val="28"/>
        </w:rPr>
        <w:t>дыхания пострадавшего похлопайте по лицу полотенцем</w:t>
      </w:r>
    </w:p>
    <w:p w:rsidR="00F344DC" w:rsidRDefault="00F344DC" w:rsidP="00F344DC">
      <w:pPr>
        <w:ind w:left="20" w:right="20" w:hanging="20"/>
        <w:jc w:val="both"/>
        <w:rPr>
          <w:szCs w:val="28"/>
        </w:rPr>
      </w:pPr>
      <w:r w:rsidRPr="00640326">
        <w:rPr>
          <w:szCs w:val="28"/>
        </w:rPr>
        <w:t>(платком), смоченным в холодной воде, дайте вдохну</w:t>
      </w:r>
      <w:r>
        <w:rPr>
          <w:szCs w:val="28"/>
        </w:rPr>
        <w:t>ть</w:t>
      </w:r>
    </w:p>
    <w:p w:rsidR="00F344DC" w:rsidRDefault="00F344DC" w:rsidP="00F344DC">
      <w:pPr>
        <w:ind w:left="20" w:right="20" w:hanging="20"/>
        <w:jc w:val="both"/>
        <w:rPr>
          <w:szCs w:val="28"/>
        </w:rPr>
      </w:pPr>
      <w:r w:rsidRPr="00640326">
        <w:rPr>
          <w:szCs w:val="28"/>
        </w:rPr>
        <w:t xml:space="preserve">нашатырный спирт, кислород, разотрите тело. До прибытия </w:t>
      </w:r>
      <w:r>
        <w:rPr>
          <w:szCs w:val="28"/>
        </w:rPr>
        <w:t>врача</w:t>
      </w:r>
    </w:p>
    <w:p w:rsidR="00F344DC" w:rsidRDefault="00F344DC" w:rsidP="00F344DC">
      <w:pPr>
        <w:pStyle w:val="af6"/>
        <w:spacing w:line="240" w:lineRule="auto"/>
        <w:ind w:left="20" w:right="285" w:hanging="20"/>
        <w:jc w:val="both"/>
      </w:pPr>
      <w:r w:rsidRPr="00F344DC">
        <w:rPr>
          <w:sz w:val="28"/>
          <w:szCs w:val="28"/>
          <w:lang w:val="ru-RU"/>
        </w:rPr>
        <w:t xml:space="preserve">дайте чайную ложку кордиамина, 1-2 ампулы 10% раствора кофеина (внутрь). </w:t>
      </w:r>
      <w:proofErr w:type="spellStart"/>
      <w:proofErr w:type="gramStart"/>
      <w:r w:rsidRPr="00640326">
        <w:rPr>
          <w:sz w:val="28"/>
          <w:szCs w:val="28"/>
        </w:rPr>
        <w:t>Если</w:t>
      </w:r>
      <w:proofErr w:type="spellEnd"/>
      <w:r w:rsidRPr="00640326">
        <w:rPr>
          <w:sz w:val="28"/>
          <w:szCs w:val="28"/>
        </w:rPr>
        <w:t xml:space="preserve"> </w:t>
      </w:r>
      <w:proofErr w:type="spellStart"/>
      <w:r w:rsidRPr="00640326">
        <w:rPr>
          <w:sz w:val="28"/>
          <w:szCs w:val="28"/>
        </w:rPr>
        <w:t>дыхание</w:t>
      </w:r>
      <w:proofErr w:type="spellEnd"/>
      <w:r w:rsidRPr="00640326">
        <w:rPr>
          <w:sz w:val="28"/>
          <w:szCs w:val="28"/>
        </w:rPr>
        <w:t xml:space="preserve"> </w:t>
      </w:r>
      <w:proofErr w:type="spellStart"/>
      <w:r w:rsidRPr="00640326">
        <w:rPr>
          <w:sz w:val="28"/>
          <w:szCs w:val="28"/>
        </w:rPr>
        <w:t>затруднено</w:t>
      </w:r>
      <w:proofErr w:type="spellEnd"/>
      <w:r w:rsidRPr="00640326">
        <w:rPr>
          <w:sz w:val="28"/>
          <w:szCs w:val="28"/>
        </w:rPr>
        <w:t xml:space="preserve"> </w:t>
      </w:r>
      <w:proofErr w:type="spellStart"/>
      <w:r w:rsidRPr="00640326">
        <w:rPr>
          <w:sz w:val="28"/>
          <w:szCs w:val="28"/>
        </w:rPr>
        <w:t>или</w:t>
      </w:r>
      <w:proofErr w:type="spellEnd"/>
      <w:r w:rsidRPr="00640326">
        <w:rPr>
          <w:sz w:val="28"/>
          <w:szCs w:val="28"/>
        </w:rPr>
        <w:t xml:space="preserve"> </w:t>
      </w:r>
      <w:proofErr w:type="spellStart"/>
      <w:r w:rsidRPr="00640326">
        <w:rPr>
          <w:sz w:val="28"/>
          <w:szCs w:val="28"/>
        </w:rPr>
        <w:t>прекратилось</w:t>
      </w:r>
      <w:proofErr w:type="spellEnd"/>
      <w:r w:rsidRPr="00640326">
        <w:rPr>
          <w:sz w:val="28"/>
          <w:szCs w:val="28"/>
        </w:rPr>
        <w:t xml:space="preserve">, </w:t>
      </w:r>
      <w:proofErr w:type="spellStart"/>
      <w:r w:rsidRPr="00640326">
        <w:rPr>
          <w:sz w:val="28"/>
          <w:szCs w:val="28"/>
        </w:rPr>
        <w:t>сделайте</w:t>
      </w:r>
      <w:proofErr w:type="spellEnd"/>
      <w:r w:rsidRPr="00640326">
        <w:rPr>
          <w:sz w:val="28"/>
          <w:szCs w:val="28"/>
        </w:rPr>
        <w:t xml:space="preserve"> </w:t>
      </w:r>
      <w:proofErr w:type="spellStart"/>
      <w:r w:rsidRPr="00640326">
        <w:rPr>
          <w:sz w:val="28"/>
          <w:szCs w:val="28"/>
        </w:rPr>
        <w:t>искусс</w:t>
      </w:r>
      <w:r>
        <w:rPr>
          <w:sz w:val="28"/>
          <w:szCs w:val="28"/>
        </w:rPr>
        <w:t>твенное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дыхание</w:t>
      </w:r>
      <w:proofErr w:type="spellEnd"/>
      <w:r>
        <w:rPr>
          <w:sz w:val="28"/>
          <w:szCs w:val="28"/>
        </w:rPr>
        <w:t>.</w:t>
      </w:r>
      <w:proofErr w:type="gramEnd"/>
    </w:p>
    <w:sectPr w:rsidR="00F344DC" w:rsidSect="00F344DC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734"/>
    <w:rsid w:val="001805F8"/>
    <w:rsid w:val="001E3734"/>
    <w:rsid w:val="002816D9"/>
    <w:rsid w:val="0032300B"/>
    <w:rsid w:val="003452B6"/>
    <w:rsid w:val="00434646"/>
    <w:rsid w:val="005C0E48"/>
    <w:rsid w:val="005E2EEB"/>
    <w:rsid w:val="00741C23"/>
    <w:rsid w:val="00742430"/>
    <w:rsid w:val="007B56E1"/>
    <w:rsid w:val="009E4489"/>
    <w:rsid w:val="00A37978"/>
    <w:rsid w:val="00B512A1"/>
    <w:rsid w:val="00BB502E"/>
    <w:rsid w:val="00C261CD"/>
    <w:rsid w:val="00DE178A"/>
    <w:rsid w:val="00E06266"/>
    <w:rsid w:val="00F344DC"/>
    <w:rsid w:val="00F979A3"/>
    <w:rsid w:val="00FE2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E178A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78A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78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78A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78A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78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78A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78A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78A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78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E178A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DE178A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DE178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E178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E178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DE178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DE178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DE178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DE178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E178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Body Text"/>
    <w:basedOn w:val="a"/>
    <w:link w:val="a6"/>
    <w:uiPriority w:val="1"/>
    <w:qFormat/>
    <w:rsid w:val="00DE178A"/>
    <w:pPr>
      <w:spacing w:after="200" w:line="276" w:lineRule="auto"/>
      <w:jc w:val="both"/>
    </w:pPr>
    <w:rPr>
      <w:rFonts w:eastAsia="Times New Roman"/>
      <w:lang w:val="en-US" w:eastAsia="en-US" w:bidi="en-US"/>
    </w:rPr>
  </w:style>
  <w:style w:type="character" w:customStyle="1" w:styleId="a6">
    <w:name w:val="Основной текст Знак"/>
    <w:basedOn w:val="a0"/>
    <w:link w:val="a5"/>
    <w:uiPriority w:val="1"/>
    <w:rsid w:val="00DE178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next w:val="a"/>
    <w:link w:val="a8"/>
    <w:uiPriority w:val="11"/>
    <w:qFormat/>
    <w:rsid w:val="00DE178A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a8">
    <w:name w:val="Подзаголовок Знак"/>
    <w:basedOn w:val="a0"/>
    <w:link w:val="a7"/>
    <w:uiPriority w:val="11"/>
    <w:rsid w:val="00DE178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9">
    <w:name w:val="Strong"/>
    <w:uiPriority w:val="22"/>
    <w:qFormat/>
    <w:rsid w:val="00DE178A"/>
    <w:rPr>
      <w:b/>
      <w:bCs/>
    </w:rPr>
  </w:style>
  <w:style w:type="character" w:styleId="aa">
    <w:name w:val="Emphasis"/>
    <w:uiPriority w:val="20"/>
    <w:qFormat/>
    <w:rsid w:val="00DE178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b">
    <w:name w:val="No Spacing"/>
    <w:basedOn w:val="a"/>
    <w:uiPriority w:val="1"/>
    <w:qFormat/>
    <w:rsid w:val="00DE178A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c">
    <w:name w:val="List Paragraph"/>
    <w:basedOn w:val="a"/>
    <w:uiPriority w:val="34"/>
    <w:qFormat/>
    <w:rsid w:val="00DE17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DE178A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DE178A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E178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DE178A"/>
    <w:rPr>
      <w:b/>
      <w:bCs/>
      <w:i/>
      <w:iCs/>
    </w:rPr>
  </w:style>
  <w:style w:type="character" w:styleId="af">
    <w:name w:val="Subtle Emphasis"/>
    <w:uiPriority w:val="19"/>
    <w:qFormat/>
    <w:rsid w:val="00DE178A"/>
    <w:rPr>
      <w:i/>
      <w:iCs/>
    </w:rPr>
  </w:style>
  <w:style w:type="character" w:styleId="af0">
    <w:name w:val="Intense Emphasis"/>
    <w:uiPriority w:val="21"/>
    <w:qFormat/>
    <w:rsid w:val="00DE178A"/>
    <w:rPr>
      <w:b/>
      <w:bCs/>
    </w:rPr>
  </w:style>
  <w:style w:type="character" w:styleId="af1">
    <w:name w:val="Subtle Reference"/>
    <w:uiPriority w:val="31"/>
    <w:qFormat/>
    <w:rsid w:val="00DE178A"/>
    <w:rPr>
      <w:smallCaps/>
    </w:rPr>
  </w:style>
  <w:style w:type="character" w:styleId="af2">
    <w:name w:val="Intense Reference"/>
    <w:uiPriority w:val="32"/>
    <w:qFormat/>
    <w:rsid w:val="00DE178A"/>
    <w:rPr>
      <w:smallCaps/>
      <w:spacing w:val="5"/>
      <w:u w:val="single"/>
    </w:rPr>
  </w:style>
  <w:style w:type="character" w:styleId="af3">
    <w:name w:val="Book Title"/>
    <w:uiPriority w:val="33"/>
    <w:qFormat/>
    <w:rsid w:val="00DE178A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E178A"/>
    <w:pPr>
      <w:outlineLvl w:val="9"/>
    </w:pPr>
  </w:style>
  <w:style w:type="paragraph" w:customStyle="1" w:styleId="Heading1">
    <w:name w:val="Heading 1"/>
    <w:basedOn w:val="a"/>
    <w:uiPriority w:val="1"/>
    <w:qFormat/>
    <w:rsid w:val="00DE178A"/>
    <w:pPr>
      <w:spacing w:after="200" w:line="276" w:lineRule="auto"/>
      <w:ind w:left="1619"/>
      <w:outlineLvl w:val="1"/>
    </w:pPr>
    <w:rPr>
      <w:rFonts w:eastAsia="Times New Roman"/>
      <w:b/>
      <w:bCs/>
      <w:lang w:val="en-US" w:eastAsia="en-US" w:bidi="en-US"/>
    </w:rPr>
  </w:style>
  <w:style w:type="character" w:customStyle="1" w:styleId="af5">
    <w:name w:val="Колонтитул_"/>
    <w:basedOn w:val="a0"/>
    <w:link w:val="af6"/>
    <w:rsid w:val="00F344DC"/>
    <w:rPr>
      <w:rFonts w:ascii="Times New Roman" w:eastAsia="Times New Roman" w:hAnsi="Times New Roman"/>
      <w:sz w:val="21"/>
      <w:szCs w:val="21"/>
    </w:rPr>
  </w:style>
  <w:style w:type="paragraph" w:customStyle="1" w:styleId="af6">
    <w:name w:val="Колонтитул"/>
    <w:basedOn w:val="a"/>
    <w:link w:val="af5"/>
    <w:rsid w:val="00F344DC"/>
    <w:pPr>
      <w:widowControl w:val="0"/>
      <w:spacing w:line="0" w:lineRule="atLeast"/>
    </w:pPr>
    <w:rPr>
      <w:rFonts w:eastAsia="Times New Roman" w:cstheme="minorBidi"/>
      <w:sz w:val="21"/>
      <w:szCs w:val="21"/>
      <w:lang w:val="en-US" w:eastAsia="en-US" w:bidi="en-US"/>
    </w:rPr>
  </w:style>
  <w:style w:type="character" w:customStyle="1" w:styleId="23">
    <w:name w:val="Заголовок №2_"/>
    <w:link w:val="24"/>
    <w:rsid w:val="00F344DC"/>
    <w:rPr>
      <w:b/>
      <w:bCs/>
      <w:spacing w:val="5"/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F344DC"/>
    <w:rPr>
      <w:rFonts w:ascii="Verdana" w:eastAsia="Verdana" w:hAnsi="Verdana" w:cs="Verdana"/>
      <w:b/>
      <w:bCs/>
      <w:spacing w:val="8"/>
      <w:sz w:val="30"/>
      <w:szCs w:val="30"/>
      <w:shd w:val="clear" w:color="auto" w:fill="FFFFFF"/>
    </w:rPr>
  </w:style>
  <w:style w:type="character" w:customStyle="1" w:styleId="135pt0pt">
    <w:name w:val="Основной текст + 13;5 pt;Полужирный;Интервал 0 pt"/>
    <w:rsid w:val="00F344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24">
    <w:name w:val="Заголовок №2"/>
    <w:basedOn w:val="a"/>
    <w:link w:val="23"/>
    <w:rsid w:val="00F344DC"/>
    <w:pPr>
      <w:widowControl w:val="0"/>
      <w:shd w:val="clear" w:color="auto" w:fill="FFFFFF"/>
      <w:spacing w:before="60" w:after="78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5"/>
      <w:sz w:val="27"/>
      <w:szCs w:val="27"/>
      <w:lang w:val="en-US" w:eastAsia="en-US" w:bidi="en-US"/>
    </w:rPr>
  </w:style>
  <w:style w:type="paragraph" w:customStyle="1" w:styleId="32">
    <w:name w:val="Основной текст (3)"/>
    <w:basedOn w:val="a"/>
    <w:link w:val="31"/>
    <w:rsid w:val="00F344DC"/>
    <w:pPr>
      <w:widowControl w:val="0"/>
      <w:shd w:val="clear" w:color="auto" w:fill="FFFFFF"/>
      <w:spacing w:after="120" w:line="0" w:lineRule="atLeast"/>
      <w:jc w:val="center"/>
    </w:pPr>
    <w:rPr>
      <w:rFonts w:ascii="Verdana" w:eastAsia="Verdana" w:hAnsi="Verdana" w:cs="Verdana"/>
      <w:b/>
      <w:bCs/>
      <w:spacing w:val="8"/>
      <w:sz w:val="30"/>
      <w:szCs w:val="3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png"/><Relationship Id="rId5" Type="http://schemas.openxmlformats.org/officeDocument/2006/relationships/image" Target="media/image2.wmf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2022-06-10T08:52:00Z</dcterms:created>
  <dcterms:modified xsi:type="dcterms:W3CDTF">2022-06-10T09:53:00Z</dcterms:modified>
</cp:coreProperties>
</file>